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36" w:rsidRPr="00DF3C36" w:rsidRDefault="00DF3C36" w:rsidP="00DF3C36">
      <w:pPr>
        <w:pStyle w:val="a3"/>
        <w:numPr>
          <w:ilvl w:val="0"/>
          <w:numId w:val="1"/>
        </w:numPr>
        <w:rPr>
          <w:rStyle w:val="a4"/>
          <w:b/>
          <w:bCs/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Федеральное законодательство</w:t>
      </w:r>
    </w:p>
    <w:p w:rsidR="00DF3C36" w:rsidRDefault="00DF3C36" w:rsidP="00DF3C36">
      <w:pPr>
        <w:pStyle w:val="a3"/>
      </w:pPr>
      <w:hyperlink r:id="rId5" w:tgtFrame="_self" w:history="1">
        <w:r>
          <w:rPr>
            <w:rStyle w:val="a5"/>
            <w:b/>
            <w:bCs/>
            <w:i/>
            <w:iCs/>
            <w:sz w:val="26"/>
            <w:szCs w:val="26"/>
          </w:rPr>
          <w:t>1. Федеральный закон Российской Федерации от 25 декабря 2008 года № 273-ФЗ «О противодействии коррупции».</w:t>
        </w:r>
      </w:hyperlink>
      <w:r>
        <w:rPr>
          <w:sz w:val="26"/>
          <w:szCs w:val="26"/>
        </w:rPr>
        <w:t> </w:t>
      </w:r>
    </w:p>
    <w:p w:rsidR="00DF3C36" w:rsidRDefault="00DF3C36" w:rsidP="00DF3C36">
      <w:pPr>
        <w:pStyle w:val="a3"/>
      </w:pPr>
      <w:r>
        <w:rPr>
          <w:rStyle w:val="a4"/>
          <w:b/>
          <w:bCs/>
          <w:sz w:val="26"/>
          <w:szCs w:val="26"/>
        </w:rPr>
        <w:t> </w:t>
      </w:r>
      <w:hyperlink r:id="rId6" w:tgtFrame="_self" w:history="1">
        <w:r>
          <w:rPr>
            <w:rStyle w:val="a5"/>
            <w:b/>
            <w:bCs/>
            <w:i/>
            <w:iCs/>
            <w:sz w:val="26"/>
            <w:szCs w:val="26"/>
          </w:rPr>
          <w:t>2. Федеральный закон от 17 июля 2009 года № 172-ФЗ «Об антикоррупционной экспертизе нормативных правовых актов и проектов нормативных правовых актов».</w:t>
        </w:r>
      </w:hyperlink>
      <w:r>
        <w:rPr>
          <w:sz w:val="26"/>
          <w:szCs w:val="26"/>
        </w:rPr>
        <w:t> </w:t>
      </w:r>
    </w:p>
    <w:p w:rsidR="00DF3C36" w:rsidRDefault="00DF3C36" w:rsidP="00DF3C36">
      <w:pPr>
        <w:pStyle w:val="a3"/>
      </w:pPr>
      <w:r>
        <w:rPr>
          <w:rStyle w:val="a4"/>
          <w:b/>
          <w:bCs/>
          <w:sz w:val="26"/>
          <w:szCs w:val="26"/>
        </w:rPr>
        <w:t> </w:t>
      </w:r>
      <w:hyperlink r:id="rId7" w:tgtFrame="_self" w:history="1">
        <w:r>
          <w:rPr>
            <w:rStyle w:val="a5"/>
            <w:b/>
            <w:bCs/>
            <w:i/>
            <w:iCs/>
            <w:sz w:val="26"/>
            <w:szCs w:val="26"/>
          </w:rPr>
          <w:t>3. Указ Президента РФ от 1 апреля 2016 года № 147 «О Национальном плане противодействия коррупции на 2016 - 2017 годы».</w:t>
        </w:r>
      </w:hyperlink>
      <w:r>
        <w:rPr>
          <w:sz w:val="26"/>
          <w:szCs w:val="26"/>
        </w:rPr>
        <w:t> </w:t>
      </w:r>
    </w:p>
    <w:p w:rsidR="00DF3C36" w:rsidRDefault="00DF3C36" w:rsidP="00DF3C36">
      <w:pPr>
        <w:pStyle w:val="a3"/>
      </w:pPr>
      <w:r>
        <w:rPr>
          <w:rStyle w:val="a4"/>
          <w:b/>
          <w:bCs/>
          <w:sz w:val="26"/>
          <w:szCs w:val="26"/>
        </w:rPr>
        <w:t> </w:t>
      </w:r>
      <w:hyperlink r:id="rId8" w:tgtFrame="_self" w:history="1">
        <w:r>
          <w:rPr>
            <w:rStyle w:val="a5"/>
            <w:b/>
            <w:bCs/>
            <w:i/>
            <w:iCs/>
            <w:sz w:val="26"/>
            <w:szCs w:val="26"/>
          </w:rPr>
          <w:t>4. Постановление Правительства РФ от 26 февраля 2010 г. № 96 «Об антикоррупционной экспертизе нормативных правовых актов и проектов нормативных правовых актов»</w:t>
        </w:r>
      </w:hyperlink>
      <w:r>
        <w:rPr>
          <w:sz w:val="26"/>
          <w:szCs w:val="26"/>
        </w:rPr>
        <w:t> </w:t>
      </w:r>
    </w:p>
    <w:p w:rsidR="00DF3C36" w:rsidRDefault="00DF3C36" w:rsidP="00DF3C36">
      <w:pPr>
        <w:pStyle w:val="a3"/>
      </w:pPr>
      <w:r>
        <w:rPr>
          <w:rStyle w:val="a4"/>
          <w:b/>
          <w:bCs/>
          <w:sz w:val="26"/>
          <w:szCs w:val="26"/>
        </w:rPr>
        <w:t> </w:t>
      </w:r>
      <w:hyperlink r:id="rId9" w:tgtFrame="_self" w:history="1">
        <w:r>
          <w:rPr>
            <w:rStyle w:val="a5"/>
            <w:b/>
            <w:bCs/>
            <w:i/>
            <w:iCs/>
            <w:sz w:val="26"/>
            <w:szCs w:val="26"/>
          </w:rPr>
          <w:t xml:space="preserve">5. Приказ Министерства труда и социальной защиты Российской Федерации от 31 декабря 2013 года № 792 «Об утверждении Кодекса этики и служебного поведения </w:t>
        </w:r>
        <w:proofErr w:type="gramStart"/>
        <w:r>
          <w:rPr>
            <w:rStyle w:val="a5"/>
            <w:b/>
            <w:bCs/>
            <w:i/>
            <w:iCs/>
            <w:sz w:val="26"/>
            <w:szCs w:val="26"/>
          </w:rPr>
          <w:t>работников органов управления социальной защиты населения</w:t>
        </w:r>
        <w:proofErr w:type="gramEnd"/>
        <w:r>
          <w:rPr>
            <w:rStyle w:val="a5"/>
            <w:b/>
            <w:bCs/>
            <w:i/>
            <w:iCs/>
            <w:sz w:val="26"/>
            <w:szCs w:val="26"/>
          </w:rPr>
          <w:t xml:space="preserve"> и учреждений социального обслуживания».</w:t>
        </w:r>
      </w:hyperlink>
      <w:r>
        <w:rPr>
          <w:sz w:val="26"/>
          <w:szCs w:val="26"/>
        </w:rPr>
        <w:t> </w:t>
      </w:r>
    </w:p>
    <w:p w:rsidR="00DC4F81" w:rsidRPr="00DF3C36" w:rsidRDefault="00DF3C3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</w:t>
      </w:r>
      <w:r w:rsidRPr="00DF3C36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Региональное законодательство</w:t>
      </w:r>
    </w:p>
    <w:p w:rsidR="00DF3C36" w:rsidRDefault="00DF3C36" w:rsidP="00DF3C36">
      <w:pPr>
        <w:pStyle w:val="a3"/>
      </w:pPr>
      <w:hyperlink r:id="rId10" w:tgtFrame="_self" w:history="1">
        <w:r>
          <w:rPr>
            <w:rStyle w:val="a5"/>
            <w:b/>
            <w:bCs/>
            <w:i/>
            <w:iCs/>
            <w:sz w:val="26"/>
            <w:szCs w:val="26"/>
          </w:rPr>
          <w:t>1. Закон Иркутской области от 13 октября 2010 года №92-ОЗ «О противодействии коррупции в Иркутской области».</w:t>
        </w:r>
      </w:hyperlink>
      <w:r>
        <w:rPr>
          <w:sz w:val="26"/>
          <w:szCs w:val="26"/>
        </w:rPr>
        <w:t> </w:t>
      </w:r>
    </w:p>
    <w:p w:rsidR="00DF3C36" w:rsidRDefault="00DF3C36" w:rsidP="00DF3C36">
      <w:pPr>
        <w:pStyle w:val="a3"/>
      </w:pPr>
      <w:r>
        <w:rPr>
          <w:rStyle w:val="a4"/>
          <w:b/>
          <w:bCs/>
          <w:sz w:val="26"/>
          <w:szCs w:val="26"/>
        </w:rPr>
        <w:t> </w:t>
      </w:r>
      <w:hyperlink r:id="rId11" w:tgtFrame="_self" w:history="1">
        <w:r>
          <w:rPr>
            <w:rStyle w:val="a5"/>
            <w:b/>
            <w:bCs/>
            <w:i/>
            <w:iCs/>
            <w:sz w:val="26"/>
            <w:szCs w:val="26"/>
          </w:rPr>
          <w:t>2. Постановление Правительства Иркутской области от 12 января 2015 года № 3-пп «Об утверждении Порядка проведения антикоррупционной экспертизы нормативных правовых актов Иркутской области и их проектов».</w:t>
        </w:r>
      </w:hyperlink>
      <w:r>
        <w:rPr>
          <w:sz w:val="26"/>
          <w:szCs w:val="26"/>
        </w:rPr>
        <w:t> </w:t>
      </w:r>
    </w:p>
    <w:p w:rsidR="00DF3C36" w:rsidRDefault="00DF3C36" w:rsidP="00DF3C36">
      <w:pPr>
        <w:pStyle w:val="a3"/>
        <w:rPr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 </w:t>
      </w:r>
      <w:hyperlink r:id="rId12" w:tgtFrame="_self" w:history="1">
        <w:r>
          <w:rPr>
            <w:rStyle w:val="a5"/>
            <w:b/>
            <w:bCs/>
            <w:i/>
            <w:iCs/>
            <w:sz w:val="26"/>
            <w:szCs w:val="26"/>
          </w:rPr>
          <w:t>3. Распоряжение Правительства Иркутской области от 30 мая 2014 года № 428-рп «Об утверждении Программы противодействия коррупции в Иркутской области на 2014 - 2016 годы».</w:t>
        </w:r>
      </w:hyperlink>
      <w:r>
        <w:rPr>
          <w:sz w:val="26"/>
          <w:szCs w:val="26"/>
        </w:rPr>
        <w:t> </w:t>
      </w:r>
    </w:p>
    <w:p w:rsidR="00DF3C36" w:rsidRPr="00DF3C36" w:rsidRDefault="00DF3C36" w:rsidP="00DF3C36">
      <w:pPr>
        <w:pStyle w:val="a3"/>
        <w:rPr>
          <w:rStyle w:val="a4"/>
          <w:b/>
          <w:bCs/>
          <w:i w:val="0"/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 </w:t>
      </w:r>
      <w:hyperlink r:id="rId13" w:tgtFrame="_self" w:history="1">
        <w:r w:rsidRPr="00DF3C36">
          <w:rPr>
            <w:rStyle w:val="a5"/>
            <w:b/>
            <w:bCs/>
            <w:i/>
            <w:iCs/>
            <w:color w:val="auto"/>
            <w:sz w:val="26"/>
            <w:szCs w:val="26"/>
            <w:u w:val="none"/>
          </w:rPr>
          <w:t>3. Нормативно-правовые акты министерства.</w:t>
        </w:r>
      </w:hyperlink>
      <w:r w:rsidRPr="00DF3C36">
        <w:rPr>
          <w:i/>
          <w:sz w:val="26"/>
          <w:szCs w:val="26"/>
        </w:rPr>
        <w:t> </w:t>
      </w:r>
    </w:p>
    <w:p w:rsidR="00DF3C36" w:rsidRDefault="00DF3C36" w:rsidP="00DF3C36">
      <w:pPr>
        <w:pStyle w:val="a3"/>
      </w:pPr>
      <w:hyperlink r:id="rId14" w:tgtFrame="_self" w:history="1">
        <w:r>
          <w:rPr>
            <w:rStyle w:val="a5"/>
            <w:b/>
            <w:bCs/>
            <w:i/>
            <w:iCs/>
            <w:sz w:val="26"/>
            <w:szCs w:val="26"/>
          </w:rPr>
          <w:t>1. Распоряжение министерства социального развития, опеки и попечительства Иркутской области от 30 июня 2014 года №146-мр «Об утверждении Программы противодействия коррупции в министерстве социального, развития, опеки и попечительства Иркутской области на 2014-2016 годы».</w:t>
        </w:r>
      </w:hyperlink>
      <w:r>
        <w:rPr>
          <w:sz w:val="26"/>
          <w:szCs w:val="26"/>
        </w:rPr>
        <w:t> </w:t>
      </w:r>
    </w:p>
    <w:p w:rsidR="00DF3C36" w:rsidRDefault="00DF3C36" w:rsidP="00DF3C36">
      <w:pPr>
        <w:pStyle w:val="a3"/>
      </w:pPr>
      <w:r>
        <w:rPr>
          <w:rStyle w:val="a4"/>
          <w:b/>
          <w:bCs/>
          <w:sz w:val="26"/>
          <w:szCs w:val="26"/>
        </w:rPr>
        <w:t> </w:t>
      </w:r>
      <w:hyperlink r:id="rId15" w:tgtFrame="_self" w:history="1">
        <w:r>
          <w:rPr>
            <w:rStyle w:val="a5"/>
            <w:b/>
            <w:bCs/>
            <w:i/>
            <w:iCs/>
            <w:sz w:val="26"/>
            <w:szCs w:val="26"/>
          </w:rPr>
          <w:t>2. Правила поведения сотрудников министерства социального развития, опеки и попечительства Иркутской области, его территориальных подразделений, учреждений.</w:t>
        </w:r>
      </w:hyperlink>
      <w:r>
        <w:rPr>
          <w:sz w:val="26"/>
          <w:szCs w:val="26"/>
        </w:rPr>
        <w:t> </w:t>
      </w:r>
    </w:p>
    <w:p w:rsidR="00DF3C36" w:rsidRDefault="00DF3C36"/>
    <w:sectPr w:rsidR="00DF3C36" w:rsidSect="004E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0318"/>
    <w:multiLevelType w:val="hybridMultilevel"/>
    <w:tmpl w:val="2258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3C36"/>
    <w:rsid w:val="00045249"/>
    <w:rsid w:val="001A26E6"/>
    <w:rsid w:val="001A5A7D"/>
    <w:rsid w:val="001B6E2F"/>
    <w:rsid w:val="00247A0F"/>
    <w:rsid w:val="002877B8"/>
    <w:rsid w:val="002C7EC8"/>
    <w:rsid w:val="003348A4"/>
    <w:rsid w:val="0036527C"/>
    <w:rsid w:val="00433735"/>
    <w:rsid w:val="00433C84"/>
    <w:rsid w:val="004664CA"/>
    <w:rsid w:val="004C7118"/>
    <w:rsid w:val="004E4C2D"/>
    <w:rsid w:val="0057572B"/>
    <w:rsid w:val="005E324E"/>
    <w:rsid w:val="00663A7A"/>
    <w:rsid w:val="0070677E"/>
    <w:rsid w:val="00745E90"/>
    <w:rsid w:val="00802946"/>
    <w:rsid w:val="009841EB"/>
    <w:rsid w:val="00A021A9"/>
    <w:rsid w:val="00A35B4B"/>
    <w:rsid w:val="00A54C4D"/>
    <w:rsid w:val="00AA08F7"/>
    <w:rsid w:val="00C30CA1"/>
    <w:rsid w:val="00C57A90"/>
    <w:rsid w:val="00CA4F3C"/>
    <w:rsid w:val="00CB2F04"/>
    <w:rsid w:val="00D57B2F"/>
    <w:rsid w:val="00DF3C36"/>
    <w:rsid w:val="00E60474"/>
    <w:rsid w:val="00E7341A"/>
    <w:rsid w:val="00EF53E2"/>
    <w:rsid w:val="00F344FA"/>
    <w:rsid w:val="00F81D0F"/>
    <w:rsid w:val="00F84456"/>
    <w:rsid w:val="00FA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3C36"/>
    <w:rPr>
      <w:i/>
      <w:iCs/>
    </w:rPr>
  </w:style>
  <w:style w:type="character" w:styleId="a5">
    <w:name w:val="Hyperlink"/>
    <w:basedOn w:val="a0"/>
    <w:uiPriority w:val="99"/>
    <w:semiHidden/>
    <w:unhideWhenUsed/>
    <w:rsid w:val="00DF3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38.my1.ru/index/postanovlenie_96/0-151" TargetMode="External"/><Relationship Id="rId13" Type="http://schemas.openxmlformats.org/officeDocument/2006/relationships/hyperlink" Target="http://uszn38.my1.ru/index/npa_ministerstva/0-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45711" TargetMode="External"/><Relationship Id="rId12" Type="http://schemas.openxmlformats.org/officeDocument/2006/relationships/hyperlink" Target="http://uszn38.my1.ru/index/raspor428/0-1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szn38.my1.ru/index/fz_172/0-147" TargetMode="External"/><Relationship Id="rId11" Type="http://schemas.openxmlformats.org/officeDocument/2006/relationships/hyperlink" Target="http://uszn38.my1.ru/index/postanovlenie_3/0-155" TargetMode="External"/><Relationship Id="rId5" Type="http://schemas.openxmlformats.org/officeDocument/2006/relationships/hyperlink" Target="http://www.consultant.ru/document/cons_doc_LAW_82959/" TargetMode="External"/><Relationship Id="rId15" Type="http://schemas.openxmlformats.org/officeDocument/2006/relationships/hyperlink" Target="http://uszn38.my1.ru/index/pravila/0-159" TargetMode="External"/><Relationship Id="rId10" Type="http://schemas.openxmlformats.org/officeDocument/2006/relationships/hyperlink" Target="http://uszn38.my1.ru/index/fz_172/0-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zn38.my1.ru/index/prikaz_792/0-152" TargetMode="External"/><Relationship Id="rId14" Type="http://schemas.openxmlformats.org/officeDocument/2006/relationships/hyperlink" Target="http://uszn38.my1.ru/index/raspor146/0-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2018-01-16T06:23:00Z</dcterms:created>
  <dcterms:modified xsi:type="dcterms:W3CDTF">2018-01-16T06:42:00Z</dcterms:modified>
</cp:coreProperties>
</file>